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8350" w14:textId="77777777" w:rsidR="00235D1D" w:rsidRDefault="00235D1D" w:rsidP="00235D1D">
      <w:pPr>
        <w:rPr>
          <w:rFonts w:ascii="Lucida Handwriting" w:hAnsi="Lucida Handwriting" w:cs="Times New Roman"/>
          <w:sz w:val="44"/>
          <w:szCs w:val="44"/>
        </w:rPr>
      </w:pPr>
      <w:bookmarkStart w:id="0" w:name="_Hlk131752385"/>
      <w:r>
        <w:rPr>
          <w:rFonts w:ascii="Lucida Handwriting" w:hAnsi="Lucida Handwriting" w:cs="Times New Roman"/>
          <w:sz w:val="44"/>
          <w:szCs w:val="44"/>
        </w:rPr>
        <w:t xml:space="preserve">Greetings to </w:t>
      </w:r>
      <w:proofErr w:type="gramStart"/>
      <w:r>
        <w:rPr>
          <w:rFonts w:ascii="Lucida Handwriting" w:hAnsi="Lucida Handwriting" w:cs="Times New Roman"/>
          <w:sz w:val="44"/>
          <w:szCs w:val="44"/>
        </w:rPr>
        <w:t xml:space="preserve">all,   </w:t>
      </w:r>
      <w:proofErr w:type="gramEnd"/>
      <w:r>
        <w:rPr>
          <w:rFonts w:ascii="Lucida Handwriting" w:hAnsi="Lucida Handwriting" w:cs="Times New Roman"/>
          <w:sz w:val="44"/>
          <w:szCs w:val="44"/>
        </w:rPr>
        <w:t xml:space="preserve">  </w:t>
      </w:r>
      <w:r>
        <w:rPr>
          <w:rFonts w:ascii="AR DELANEY" w:hAnsi="AR DELANEY" w:cs="Aharoni"/>
          <w:color w:val="7030A0"/>
          <w:sz w:val="64"/>
          <w:szCs w:val="64"/>
        </w:rPr>
        <w:t>Save the Date!</w:t>
      </w:r>
    </w:p>
    <w:p w14:paraId="2ADA96AB" w14:textId="77777777" w:rsidR="00235D1D" w:rsidRDefault="00235D1D" w:rsidP="00235D1D">
      <w:pPr>
        <w:rPr>
          <w:rFonts w:ascii="Georgia" w:hAnsi="Georgia" w:cs="Times New Roman"/>
          <w:color w:val="FF0000"/>
          <w:sz w:val="52"/>
          <w:szCs w:val="52"/>
        </w:rPr>
      </w:pPr>
    </w:p>
    <w:p w14:paraId="1ED2D93E" w14:textId="5DBBFEB4" w:rsidR="00235D1D" w:rsidRDefault="00235D1D" w:rsidP="00235D1D">
      <w:pPr>
        <w:rPr>
          <w:rFonts w:ascii="Georgia" w:hAnsi="Georgia" w:cs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33763" wp14:editId="7AE5D226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37109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45" y="21338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color w:val="FF0000"/>
          <w:sz w:val="52"/>
          <w:szCs w:val="52"/>
        </w:rPr>
        <w:t>NEWS</w:t>
      </w:r>
      <w:r>
        <w:rPr>
          <w:rFonts w:ascii="Georgia" w:hAnsi="Georgia" w:cs="Times New Roman"/>
          <w:color w:val="FF0000"/>
          <w:sz w:val="40"/>
          <w:szCs w:val="40"/>
        </w:rPr>
        <w:t xml:space="preserve"> </w:t>
      </w:r>
      <w:r>
        <w:rPr>
          <w:rFonts w:ascii="Lucida Handwriting" w:hAnsi="Lucida Handwriting" w:cs="Times New Roman"/>
          <w:sz w:val="40"/>
          <w:szCs w:val="40"/>
        </w:rPr>
        <w:t>from:</w:t>
      </w:r>
      <w:r>
        <w:rPr>
          <w:rFonts w:ascii="Georgia" w:hAnsi="Georgia" w:cs="Times New Roman"/>
          <w:i/>
          <w:iCs/>
          <w:color w:val="000000"/>
          <w:sz w:val="40"/>
          <w:szCs w:val="40"/>
        </w:rPr>
        <w:t xml:space="preserve">     </w:t>
      </w:r>
      <w:r>
        <w:rPr>
          <w:rFonts w:ascii="Georgia" w:hAnsi="Georgia" w:cs="Times New Roman"/>
          <w:b/>
          <w:i/>
          <w:iCs/>
          <w:color w:val="000000"/>
          <w:sz w:val="40"/>
          <w:szCs w:val="40"/>
        </w:rPr>
        <w:t>AWP</w:t>
      </w:r>
    </w:p>
    <w:p w14:paraId="19E4DF11" w14:textId="77777777" w:rsidR="00235D1D" w:rsidRDefault="00235D1D" w:rsidP="00235D1D">
      <w:pPr>
        <w:rPr>
          <w:rFonts w:ascii="Georgia" w:hAnsi="Georgia" w:cs="Times New Roman"/>
          <w:color w:val="000000"/>
          <w:sz w:val="40"/>
          <w:szCs w:val="40"/>
        </w:rPr>
      </w:pPr>
      <w:r>
        <w:rPr>
          <w:rFonts w:ascii="Georgia" w:hAnsi="Georgia" w:cs="Times New Roman"/>
          <w:color w:val="000000"/>
          <w:sz w:val="40"/>
          <w:szCs w:val="40"/>
        </w:rPr>
        <w:t>SPECIAL NEEDS DIVISION</w:t>
      </w:r>
    </w:p>
    <w:p w14:paraId="7C4E43D9" w14:textId="77777777" w:rsidR="00235D1D" w:rsidRDefault="00235D1D" w:rsidP="00235D1D">
      <w:pPr>
        <w:rPr>
          <w:rFonts w:ascii="Calibri" w:hAnsi="Calibri" w:cs="Times New Roman"/>
        </w:rPr>
      </w:pPr>
    </w:p>
    <w:p w14:paraId="618DD045" w14:textId="77777777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</w:p>
    <w:p w14:paraId="187BCB66" w14:textId="77777777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</w:p>
    <w:p w14:paraId="6036C3D9" w14:textId="576D1CCF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This </w:t>
      </w:r>
      <w:r w:rsidR="00CF7B53">
        <w:rPr>
          <w:rFonts w:ascii="Calibri Light" w:hAnsi="Calibri Light" w:cs="Times New Roman"/>
          <w:b/>
          <w:bCs/>
          <w:color w:val="002060"/>
          <w:sz w:val="36"/>
          <w:szCs w:val="36"/>
        </w:rPr>
        <w:t>Fall</w:t>
      </w: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, Earl Pedersen &amp; Barry Friedson and the AWP Special Needs Division </w:t>
      </w:r>
      <w:r w:rsidR="00407A4D"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team </w:t>
      </w: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>will again be hosting a monthly “Special Needs” Webinar Series!</w:t>
      </w:r>
    </w:p>
    <w:p w14:paraId="300433B9" w14:textId="77777777" w:rsidR="00235D1D" w:rsidRDefault="00235D1D" w:rsidP="00235D1D">
      <w:pPr>
        <w:rPr>
          <w:rFonts w:ascii="Calibri" w:hAnsi="Calibri" w:cs="Times New Roman"/>
          <w:sz w:val="28"/>
          <w:szCs w:val="28"/>
        </w:rPr>
      </w:pPr>
    </w:p>
    <w:p w14:paraId="2C411C85" w14:textId="77777777" w:rsidR="00235D1D" w:rsidRDefault="00235D1D" w:rsidP="00235D1D">
      <w:pPr>
        <w:spacing w:after="200" w:line="276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Our guest speakers present monthly on numerous topics of interest to help better inform and support the special needs community and their families.</w:t>
      </w:r>
    </w:p>
    <w:p w14:paraId="58EFEBC3" w14:textId="77777777" w:rsidR="00235D1D" w:rsidRDefault="00235D1D" w:rsidP="00235D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seminar series speakers &amp; topics are as follows:</w:t>
      </w:r>
    </w:p>
    <w:p w14:paraId="073482B1" w14:textId="77777777" w:rsidR="00235D1D" w:rsidRDefault="00235D1D" w:rsidP="00235D1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867488" w14:textId="1F4C11D8" w:rsidR="00235D1D" w:rsidRPr="001F0787" w:rsidRDefault="00235D1D" w:rsidP="00CF7B53">
      <w:pPr>
        <w:jc w:val="both"/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</w:pPr>
      <w:bookmarkStart w:id="1" w:name="_Hlk82164057"/>
      <w:r w:rsidRPr="001F0787">
        <w:rPr>
          <w:rFonts w:cstheme="minorHAnsi"/>
          <w:b/>
          <w:bCs/>
          <w:color w:val="FF0000"/>
          <w:sz w:val="28"/>
          <w:szCs w:val="28"/>
        </w:rPr>
        <w:t>Thursday</w:t>
      </w:r>
      <w:r w:rsidR="00380B5D" w:rsidRPr="001F0787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CF7B53" w:rsidRPr="001F0787">
        <w:rPr>
          <w:rFonts w:cstheme="minorHAnsi"/>
          <w:b/>
          <w:bCs/>
          <w:color w:val="FF0000"/>
          <w:sz w:val="28"/>
          <w:szCs w:val="28"/>
        </w:rPr>
        <w:t>Sept.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 2</w:t>
      </w:r>
      <w:r w:rsidR="00CF7B53" w:rsidRPr="001F0787">
        <w:rPr>
          <w:rFonts w:cstheme="minorHAnsi"/>
          <w:b/>
          <w:bCs/>
          <w:color w:val="FF0000"/>
          <w:sz w:val="28"/>
          <w:szCs w:val="28"/>
        </w:rPr>
        <w:t>8</w:t>
      </w:r>
      <w:r w:rsidR="00380B5D" w:rsidRPr="001F0787">
        <w:rPr>
          <w:rFonts w:cstheme="minorHAnsi"/>
          <w:b/>
          <w:bCs/>
          <w:color w:val="FF0000"/>
          <w:sz w:val="28"/>
          <w:szCs w:val="28"/>
        </w:rPr>
        <w:t>th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: 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“</w:t>
      </w:r>
      <w:r w:rsidR="00CF7B53"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Disability Rights New Jersey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”</w:t>
      </w:r>
    </w:p>
    <w:p w14:paraId="0C2B884C" w14:textId="08D8F589" w:rsidR="00457BD4" w:rsidRPr="001F0787" w:rsidRDefault="00457BD4" w:rsidP="00235D1D">
      <w:pPr>
        <w:jc w:val="both"/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 w:rsidR="00CF7B53"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Gwen Orlowski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 w:rsidR="00CF7B53"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Executive 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Director</w:t>
      </w:r>
    </w:p>
    <w:p w14:paraId="39A16824" w14:textId="22440E95" w:rsidR="00CF7B53" w:rsidRPr="001F0787" w:rsidRDefault="00CF7B53" w:rsidP="00235D1D">
      <w:pPr>
        <w:jc w:val="both"/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</w:pPr>
      <w:r w:rsidRPr="00CF7B53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Disability Rights NJ is the designated Protection and Advocacy agency for New Jersey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r w:rsidRPr="00CF7B53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advocat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ing</w:t>
      </w:r>
      <w:r w:rsidRPr="00CF7B53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 fo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 xml:space="preserve">r children &amp; adults </w:t>
      </w:r>
      <w:r w:rsidRPr="00CF7B53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with disabilities</w:t>
      </w:r>
      <w:r w:rsidRPr="001F0787"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.</w:t>
      </w:r>
    </w:p>
    <w:p w14:paraId="3A188207" w14:textId="28E58B7C" w:rsidR="00235D1D" w:rsidRPr="001F0787" w:rsidRDefault="00235D1D" w:rsidP="00235D1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bookmarkEnd w:id="1"/>
    <w:p w14:paraId="571BE54C" w14:textId="38CCE82E" w:rsidR="00235D1D" w:rsidRPr="001F0787" w:rsidRDefault="00235D1D" w:rsidP="00CF7B53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FF0000"/>
          <w:sz w:val="28"/>
          <w:szCs w:val="28"/>
        </w:rPr>
        <w:t>T</w:t>
      </w:r>
      <w:r w:rsidR="00CF7B53" w:rsidRPr="001F0787">
        <w:rPr>
          <w:rFonts w:cstheme="minorHAnsi"/>
          <w:b/>
          <w:bCs/>
          <w:color w:val="FF0000"/>
          <w:sz w:val="28"/>
          <w:szCs w:val="28"/>
        </w:rPr>
        <w:t>hur</w:t>
      </w:r>
      <w:r w:rsidR="00380B5D" w:rsidRPr="001F0787">
        <w:rPr>
          <w:rFonts w:cstheme="minorHAnsi"/>
          <w:b/>
          <w:bCs/>
          <w:color w:val="FF0000"/>
          <w:sz w:val="28"/>
          <w:szCs w:val="28"/>
        </w:rPr>
        <w:t xml:space="preserve">sday </w:t>
      </w:r>
      <w:r w:rsidR="00CF7B53" w:rsidRPr="001F0787">
        <w:rPr>
          <w:rFonts w:cstheme="minorHAnsi"/>
          <w:b/>
          <w:bCs/>
          <w:color w:val="FF0000"/>
          <w:sz w:val="28"/>
          <w:szCs w:val="28"/>
        </w:rPr>
        <w:t>Oct.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 1</w:t>
      </w:r>
      <w:r w:rsidR="00CF7B53" w:rsidRPr="001F0787">
        <w:rPr>
          <w:rFonts w:cstheme="minorHAnsi"/>
          <w:b/>
          <w:bCs/>
          <w:color w:val="FF0000"/>
          <w:sz w:val="28"/>
          <w:szCs w:val="28"/>
        </w:rPr>
        <w:t>9</w:t>
      </w:r>
      <w:r w:rsidRPr="001F0787">
        <w:rPr>
          <w:rFonts w:cstheme="minorHAnsi"/>
          <w:b/>
          <w:bCs/>
          <w:color w:val="FF0000"/>
          <w:sz w:val="28"/>
          <w:szCs w:val="28"/>
        </w:rPr>
        <w:t>th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: “</w:t>
      </w:r>
      <w:r w:rsidR="00CF7B53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Understanding the DDD Budget and a Guide to the Services Available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”</w:t>
      </w:r>
    </w:p>
    <w:p w14:paraId="65834ABA" w14:textId="42C36FA4" w:rsidR="00CF7B53" w:rsidRPr="001F0787" w:rsidRDefault="00235D1D" w:rsidP="00CF7B5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 w:rsidR="00CF7B53"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Trisha Bailey</w:t>
      </w:r>
      <w:r w:rsidR="00457BD4"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 w:rsidR="001F0787"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Support Coordinator &amp; Trainer</w:t>
      </w:r>
    </w:p>
    <w:p w14:paraId="2546EE7E" w14:textId="09656B60" w:rsidR="00457BD4" w:rsidRPr="001F0787" w:rsidRDefault="00CF7B53" w:rsidP="001F078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1F078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 xml:space="preserve">Caregivers of </w:t>
      </w:r>
      <w:r w:rsidR="00457BD4" w:rsidRPr="001F0787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8"/>
          <w:szCs w:val="28"/>
        </w:rPr>
        <w:t>New Jersey</w:t>
      </w:r>
    </w:p>
    <w:p w14:paraId="3CE60199" w14:textId="33DC4B71" w:rsidR="00235D1D" w:rsidRPr="001F0787" w:rsidRDefault="00235D1D" w:rsidP="00457BD4">
      <w:pPr>
        <w:jc w:val="both"/>
        <w:rPr>
          <w:rFonts w:cstheme="minorHAnsi"/>
          <w:i/>
          <w:iCs/>
          <w:sz w:val="28"/>
          <w:szCs w:val="28"/>
        </w:rPr>
      </w:pPr>
    </w:p>
    <w:p w14:paraId="254A9149" w14:textId="6CECF5A3" w:rsidR="00235D1D" w:rsidRPr="001F0787" w:rsidRDefault="00235D1D" w:rsidP="00235D1D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B645A"/>
          <w:spacing w:val="-12"/>
          <w:sz w:val="28"/>
          <w:szCs w:val="28"/>
        </w:rPr>
      </w:pPr>
      <w:r w:rsidRPr="001F0787">
        <w:rPr>
          <w:rFonts w:asciiTheme="minorHAnsi" w:hAnsiTheme="minorHAnsi" w:cstheme="minorHAnsi"/>
          <w:color w:val="FF0000"/>
          <w:sz w:val="28"/>
          <w:szCs w:val="28"/>
        </w:rPr>
        <w:t>T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hur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>sday</w:t>
      </w:r>
      <w:r w:rsidR="00380B5D"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Nov.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 1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6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th: </w:t>
      </w:r>
      <w:r w:rsidRPr="001F0787">
        <w:rPr>
          <w:rFonts w:asciiTheme="minorHAnsi" w:hAnsiTheme="minorHAnsi" w:cstheme="minorHAnsi"/>
          <w:color w:val="2E74B5" w:themeColor="accent5" w:themeShade="BF"/>
          <w:sz w:val="28"/>
          <w:szCs w:val="28"/>
        </w:rPr>
        <w:t>“</w:t>
      </w:r>
      <w:r w:rsidR="001F0787" w:rsidRPr="001F0787">
        <w:rPr>
          <w:rFonts w:asciiTheme="minorHAnsi" w:hAnsiTheme="minorHAnsi" w:cstheme="minorHAnsi"/>
          <w:color w:val="2E74B5" w:themeColor="accent5" w:themeShade="BF"/>
          <w:spacing w:val="-12"/>
          <w:sz w:val="28"/>
          <w:szCs w:val="28"/>
        </w:rPr>
        <w:t xml:space="preserve">PLAN – NJ” </w:t>
      </w:r>
      <w:r w:rsidR="00B63D37">
        <w:rPr>
          <w:rFonts w:asciiTheme="minorHAnsi" w:hAnsiTheme="minorHAnsi" w:cstheme="minorHAnsi"/>
          <w:color w:val="2E74B5" w:themeColor="accent5" w:themeShade="BF"/>
          <w:spacing w:val="-12"/>
          <w:sz w:val="28"/>
          <w:szCs w:val="28"/>
        </w:rPr>
        <w:t>Person Centered Life Planning</w:t>
      </w:r>
    </w:p>
    <w:p w14:paraId="38B4769C" w14:textId="376ED7B5" w:rsidR="00235D1D" w:rsidRPr="001F0787" w:rsidRDefault="00235D1D" w:rsidP="00235D1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 w:rsidR="001F0787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Jason Miller</w:t>
      </w:r>
      <w:r w:rsidR="00457BD4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 w:rsidR="00380B5D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Director</w:t>
      </w:r>
      <w:r w:rsidR="001F0787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of Social Services </w:t>
      </w:r>
    </w:p>
    <w:p w14:paraId="7E371762" w14:textId="3326B37B" w:rsidR="00235D1D" w:rsidRPr="001F0787" w:rsidRDefault="001F0787" w:rsidP="00235D1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Planned Lifetime Assistance Network of </w:t>
      </w:r>
      <w:r w:rsidR="00457BD4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New Jersey</w:t>
      </w:r>
    </w:p>
    <w:bookmarkEnd w:id="0"/>
    <w:p w14:paraId="73525BEC" w14:textId="77777777" w:rsidR="001F0787" w:rsidRDefault="001F0787" w:rsidP="001F0787">
      <w:pPr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27DFB8B2" w14:textId="5B8A20D4" w:rsidR="001F0787" w:rsidRPr="001F0787" w:rsidRDefault="001F0787" w:rsidP="001F0787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FF0000"/>
          <w:sz w:val="28"/>
          <w:szCs w:val="28"/>
        </w:rPr>
        <w:t>T</w:t>
      </w:r>
      <w:r>
        <w:rPr>
          <w:rFonts w:cstheme="minorHAnsi"/>
          <w:b/>
          <w:bCs/>
          <w:color w:val="FF0000"/>
          <w:sz w:val="28"/>
          <w:szCs w:val="28"/>
        </w:rPr>
        <w:t>ue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sday </w:t>
      </w:r>
      <w:r>
        <w:rPr>
          <w:rFonts w:cstheme="minorHAnsi"/>
          <w:b/>
          <w:bCs/>
          <w:color w:val="FF0000"/>
          <w:sz w:val="28"/>
          <w:szCs w:val="28"/>
        </w:rPr>
        <w:t>Dec</w:t>
      </w:r>
      <w:r w:rsidRPr="001F0787">
        <w:rPr>
          <w:rFonts w:cstheme="minorHAnsi"/>
          <w:b/>
          <w:bCs/>
          <w:color w:val="FF0000"/>
          <w:sz w:val="28"/>
          <w:szCs w:val="28"/>
        </w:rPr>
        <w:t>. 1</w:t>
      </w:r>
      <w:r>
        <w:rPr>
          <w:rFonts w:cstheme="minorHAnsi"/>
          <w:b/>
          <w:bCs/>
          <w:color w:val="FF0000"/>
          <w:sz w:val="28"/>
          <w:szCs w:val="28"/>
        </w:rPr>
        <w:t>2</w:t>
      </w:r>
      <w:r w:rsidRPr="001F0787">
        <w:rPr>
          <w:rFonts w:cstheme="minorHAnsi"/>
          <w:b/>
          <w:bCs/>
          <w:color w:val="FF0000"/>
          <w:sz w:val="28"/>
          <w:szCs w:val="28"/>
        </w:rPr>
        <w:t>th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: “</w:t>
      </w:r>
      <w:r w:rsidR="00B63D37">
        <w:rPr>
          <w:rFonts w:cstheme="minorHAnsi"/>
          <w:b/>
          <w:bCs/>
          <w:color w:val="2E74B5" w:themeColor="accent5" w:themeShade="BF"/>
          <w:sz w:val="28"/>
          <w:szCs w:val="28"/>
        </w:rPr>
        <w:t>Wills, Trusts &amp; Estate Planning 101: For Families with Special Needs Loved Ones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”</w:t>
      </w:r>
    </w:p>
    <w:p w14:paraId="4CBD51EA" w14:textId="031863CC" w:rsidR="001F0787" w:rsidRPr="001F0787" w:rsidRDefault="001F0787" w:rsidP="001F078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Christine Matus, Esq.</w:t>
      </w:r>
      <w:r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Principal Matus Law Group</w:t>
      </w:r>
    </w:p>
    <w:p w14:paraId="71D8DE94" w14:textId="77777777" w:rsidR="001F0787" w:rsidRPr="001F0787" w:rsidRDefault="001F0787">
      <w:pPr>
        <w:rPr>
          <w:rFonts w:cstheme="minorHAnsi"/>
          <w:sz w:val="28"/>
          <w:szCs w:val="28"/>
        </w:rPr>
      </w:pPr>
    </w:p>
    <w:p w14:paraId="19C648C3" w14:textId="77777777" w:rsidR="00CF7B53" w:rsidRDefault="00CF7B53"/>
    <w:p w14:paraId="0EA1A604" w14:textId="77777777" w:rsidR="00CF7B53" w:rsidRDefault="00CF7B53"/>
    <w:sectPr w:rsidR="00CF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882"/>
    <w:multiLevelType w:val="hybridMultilevel"/>
    <w:tmpl w:val="6A26A3E2"/>
    <w:lvl w:ilvl="0" w:tplc="95DA5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4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E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69B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F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6C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E7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20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AC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96B"/>
    <w:multiLevelType w:val="hybridMultilevel"/>
    <w:tmpl w:val="D70202E0"/>
    <w:lvl w:ilvl="0" w:tplc="B3B83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E7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8A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0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61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6C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E0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4C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085575">
    <w:abstractNumId w:val="1"/>
  </w:num>
  <w:num w:numId="2" w16cid:durableId="19636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D"/>
    <w:rsid w:val="001F0787"/>
    <w:rsid w:val="00235D1D"/>
    <w:rsid w:val="002F5765"/>
    <w:rsid w:val="00380B5D"/>
    <w:rsid w:val="00407A4D"/>
    <w:rsid w:val="00457BD4"/>
    <w:rsid w:val="00B63D37"/>
    <w:rsid w:val="00C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FE9"/>
  <w15:chartTrackingRefBased/>
  <w15:docId w15:val="{30C9F94D-3AF4-4234-A3D8-00D76D2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1D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35D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F7B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7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7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Earl</dc:creator>
  <cp:keywords/>
  <dc:description/>
  <cp:lastModifiedBy>Pedersen, Earl</cp:lastModifiedBy>
  <cp:revision>2</cp:revision>
  <cp:lastPrinted>2023-09-08T12:55:00Z</cp:lastPrinted>
  <dcterms:created xsi:type="dcterms:W3CDTF">2023-09-08T12:58:00Z</dcterms:created>
  <dcterms:modified xsi:type="dcterms:W3CDTF">2023-09-08T12:58:00Z</dcterms:modified>
</cp:coreProperties>
</file>